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b266fa373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LEOPOLD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a12388dbb5e84d4b"/>
      <w:footerReference xmlns:r="http://schemas.openxmlformats.org/officeDocument/2006/relationships" w:type="default" r:id="Reac9cc7ee46a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388dbb5e84d4b" /><Relationship Type="http://schemas.openxmlformats.org/officeDocument/2006/relationships/footer" Target="/word/footer1.xml" Id="Reac9cc7ee46a4fce" /></Relationships>
</file>