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809abe50c46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NORVIC HOLDING AS</w:t>
      </w:r>
    </w:p>
    <w:sectPr>
      <w:headerReference xmlns:r="http://schemas.openxmlformats.org/officeDocument/2006/relationships" w:type="default" r:id="R2a4939f2f12d4916"/>
      <w:footerReference xmlns:r="http://schemas.openxmlformats.org/officeDocument/2006/relationships" w:type="default" r:id="R84ea7c786547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939f2f12d4916" /><Relationship Type="http://schemas.openxmlformats.org/officeDocument/2006/relationships/footer" Target="/word/footer1.xml" Id="R84ea7c7865474f98" /></Relationships>
</file>