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ac94958bee41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GRYTHATTEN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GRYTHATTEN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10eb07f68349f8"/>
      <w:footerReference xmlns:r="http://schemas.openxmlformats.org/officeDocument/2006/relationships" w:type="default" r:id="Rbe5624c523484b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GRYTHATTEN AS   ·   Org.nr 926 201 921   ·   c/o Aleksander Storebø Bachke, Persaunvegen 2   ·   7045 TRONDHEIM   ·   aleksander.storeb@gmail.com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GRYTHATTEN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10eb07f68349f8" /><Relationship Type="http://schemas.openxmlformats.org/officeDocument/2006/relationships/footer" Target="/word/footer1.xml" Id="Rbe5624c523484bb6" /></Relationships>
</file>