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eced1504b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RB INVESTOR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 INVESTOR AS</w:t>
      </w:r>
    </w:p>
    <w:sectPr>
      <w:headerReference xmlns:r="http://schemas.openxmlformats.org/officeDocument/2006/relationships" w:type="default" r:id="R87edddd7b7c44c5d"/>
      <w:footerReference xmlns:r="http://schemas.openxmlformats.org/officeDocument/2006/relationships" w:type="default" r:id="R42f6341fde6b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dddd7b7c44c5d" /><Relationship Type="http://schemas.openxmlformats.org/officeDocument/2006/relationships/footer" Target="/word/footer1.xml" Id="R42f6341fde6b4f72" /></Relationships>
</file>