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f8acabc37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TTR INVESTMENTS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caf209e4525c44fd"/>
      <w:footerReference xmlns:r="http://schemas.openxmlformats.org/officeDocument/2006/relationships" w:type="default" r:id="Rde72982bf9e9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209e4525c44fd" /><Relationship Type="http://schemas.openxmlformats.org/officeDocument/2006/relationships/footer" Target="/word/footer1.xml" Id="Rde72982bf9e945fe" /></Relationships>
</file>