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1ae561c75842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KLLR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KLLR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bb246e20d14ef8"/>
      <w:footerReference xmlns:r="http://schemas.openxmlformats.org/officeDocument/2006/relationships" w:type="default" r:id="R0474cdd5d79c48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KLLR INVEST AS   ·   Org.nr 830 691 502   ·   Nordvikvegen 359   ·   2316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KLLR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bb246e20d14ef8" /><Relationship Type="http://schemas.openxmlformats.org/officeDocument/2006/relationships/footer" Target="/word/footer1.xml" Id="R0474cdd5d79c48a1" /></Relationships>
</file>